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F6" w:rsidRDefault="00B66EB6" w:rsidP="00B66E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использованной литературы</w:t>
      </w:r>
    </w:p>
    <w:p w:rsidR="00B66EB6" w:rsidRDefault="00B66EB6" w:rsidP="00B66E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6EB6" w:rsidRDefault="00B66EB6" w:rsidP="00B66E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Нормативные правовые акты</w:t>
      </w:r>
    </w:p>
    <w:p w:rsidR="00B66EB6" w:rsidRDefault="00B66EB6" w:rsidP="00B66E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6EB6" w:rsidRPr="00911B8D" w:rsidRDefault="00B66EB6" w:rsidP="00B66EB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B8D">
        <w:rPr>
          <w:rFonts w:ascii="Times New Roman" w:hAnsi="Times New Roman"/>
          <w:sz w:val="28"/>
          <w:szCs w:val="28"/>
        </w:rPr>
        <w:t>1.</w:t>
      </w:r>
      <w:r w:rsidRPr="00911B8D">
        <w:rPr>
          <w:rFonts w:ascii="Times New Roman" w:hAnsi="Times New Roman"/>
          <w:sz w:val="28"/>
          <w:szCs w:val="28"/>
        </w:rPr>
        <w:tab/>
        <w:t xml:space="preserve">Конституция Российской Федерации от 12 дек. </w:t>
      </w:r>
      <w:smartTag w:uri="urn:schemas-microsoft-com:office:smarttags" w:element="metricconverter">
        <w:smartTagPr>
          <w:attr w:name="ProductID" w:val="1993 г"/>
        </w:smartTagPr>
        <w:r w:rsidRPr="00911B8D">
          <w:rPr>
            <w:rFonts w:ascii="Times New Roman" w:hAnsi="Times New Roman"/>
            <w:sz w:val="28"/>
            <w:szCs w:val="28"/>
          </w:rPr>
          <w:t>1993 г</w:t>
        </w:r>
      </w:smartTag>
      <w:r w:rsidRPr="00911B8D">
        <w:rPr>
          <w:rFonts w:ascii="Times New Roman" w:hAnsi="Times New Roman"/>
          <w:sz w:val="28"/>
          <w:szCs w:val="28"/>
        </w:rPr>
        <w:t xml:space="preserve">. (с учетом поправок, внесенных Законами РФ о поправках к Конституции РФ от 30.12.2008 № 6-ФКЗ, от 30.12.2008 № 7-ФКЗ, от 05.02.2014 № 2-ФКЗ, от 21.07.2014 № 11-ФКЗ, </w:t>
      </w:r>
      <w:proofErr w:type="gramStart"/>
      <w:r w:rsidRPr="00911B8D">
        <w:rPr>
          <w:rFonts w:ascii="Times New Roman" w:hAnsi="Times New Roman"/>
          <w:sz w:val="28"/>
          <w:szCs w:val="28"/>
        </w:rPr>
        <w:t>от</w:t>
      </w:r>
      <w:proofErr w:type="gramEnd"/>
      <w:r w:rsidRPr="00911B8D">
        <w:rPr>
          <w:rFonts w:ascii="Times New Roman" w:hAnsi="Times New Roman"/>
          <w:sz w:val="28"/>
          <w:szCs w:val="28"/>
        </w:rPr>
        <w:t xml:space="preserve"> 14.03.2020 № 1-ФКЗ) // Российская газета. – 2020. – </w:t>
      </w:r>
      <w:r>
        <w:rPr>
          <w:rFonts w:ascii="Times New Roman" w:hAnsi="Times New Roman"/>
          <w:sz w:val="28"/>
          <w:szCs w:val="28"/>
        </w:rPr>
        <w:br/>
      </w:r>
      <w:r w:rsidRPr="00911B8D">
        <w:rPr>
          <w:rFonts w:ascii="Times New Roman" w:hAnsi="Times New Roman"/>
          <w:sz w:val="28"/>
          <w:szCs w:val="28"/>
        </w:rPr>
        <w:t>№ 144.</w:t>
      </w:r>
    </w:p>
    <w:p w:rsidR="00B66EB6" w:rsidRPr="00911B8D" w:rsidRDefault="00B66EB6" w:rsidP="00B66EB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B8D">
        <w:rPr>
          <w:rFonts w:ascii="Times New Roman" w:hAnsi="Times New Roman"/>
          <w:sz w:val="28"/>
          <w:szCs w:val="28"/>
        </w:rPr>
        <w:t>2.</w:t>
      </w:r>
      <w:r w:rsidRPr="00911B8D">
        <w:rPr>
          <w:rFonts w:ascii="Times New Roman" w:hAnsi="Times New Roman"/>
          <w:sz w:val="28"/>
          <w:szCs w:val="28"/>
        </w:rPr>
        <w:tab/>
        <w:t xml:space="preserve">Трудовой кодекс Российской Федерации от 30 декабря 2001 года </w:t>
      </w:r>
      <w:r w:rsidRPr="00911B8D">
        <w:rPr>
          <w:rFonts w:ascii="Times New Roman" w:hAnsi="Times New Roman"/>
          <w:sz w:val="28"/>
          <w:szCs w:val="28"/>
        </w:rPr>
        <w:br/>
        <w:t xml:space="preserve">№ 197-ФЗ // Собрание законодательства Российской Федерации. – 2002. – </w:t>
      </w:r>
      <w:r w:rsidRPr="00911B8D">
        <w:rPr>
          <w:rFonts w:ascii="Times New Roman" w:hAnsi="Times New Roman"/>
          <w:sz w:val="28"/>
          <w:szCs w:val="28"/>
        </w:rPr>
        <w:br/>
        <w:t>№ 1. – Ст. 3.</w:t>
      </w:r>
    </w:p>
    <w:p w:rsidR="00B66EB6" w:rsidRDefault="00B66EB6" w:rsidP="00B66E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6EB6" w:rsidRPr="00911B8D" w:rsidRDefault="00B66EB6" w:rsidP="00B66EB6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1B8D">
        <w:rPr>
          <w:rFonts w:ascii="Times New Roman" w:hAnsi="Times New Roman"/>
          <w:sz w:val="28"/>
          <w:szCs w:val="28"/>
        </w:rPr>
        <w:t xml:space="preserve">2. Литература </w:t>
      </w:r>
    </w:p>
    <w:p w:rsidR="00B66EB6" w:rsidRPr="00911B8D" w:rsidRDefault="00B66EB6" w:rsidP="00B66EB6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6EB6" w:rsidRPr="00911B8D" w:rsidRDefault="00B66EB6" w:rsidP="00B66EB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B8D">
        <w:rPr>
          <w:rFonts w:ascii="Times New Roman" w:hAnsi="Times New Roman"/>
          <w:sz w:val="28"/>
          <w:szCs w:val="28"/>
        </w:rPr>
        <w:t>1.</w:t>
      </w:r>
      <w:r w:rsidRPr="00911B8D">
        <w:rPr>
          <w:rFonts w:ascii="Times New Roman" w:hAnsi="Times New Roman"/>
          <w:sz w:val="28"/>
          <w:szCs w:val="28"/>
        </w:rPr>
        <w:tab/>
        <w:t xml:space="preserve">Трудовое право: учебник для прикладного </w:t>
      </w:r>
      <w:proofErr w:type="spellStart"/>
      <w:r w:rsidRPr="00911B8D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11B8D">
        <w:rPr>
          <w:rFonts w:ascii="Times New Roman" w:hAnsi="Times New Roman"/>
          <w:sz w:val="28"/>
          <w:szCs w:val="28"/>
        </w:rPr>
        <w:t xml:space="preserve"> / </w:t>
      </w:r>
      <w:r w:rsidRPr="00911B8D">
        <w:rPr>
          <w:rFonts w:ascii="Times New Roman" w:hAnsi="Times New Roman"/>
          <w:sz w:val="28"/>
          <w:szCs w:val="28"/>
        </w:rPr>
        <w:br/>
        <w:t xml:space="preserve">В. Л. </w:t>
      </w:r>
      <w:proofErr w:type="spellStart"/>
      <w:r w:rsidRPr="00911B8D">
        <w:rPr>
          <w:rFonts w:ascii="Times New Roman" w:hAnsi="Times New Roman"/>
          <w:sz w:val="28"/>
          <w:szCs w:val="28"/>
        </w:rPr>
        <w:t>Гейхман</w:t>
      </w:r>
      <w:proofErr w:type="spellEnd"/>
      <w:r w:rsidRPr="00911B8D">
        <w:rPr>
          <w:rFonts w:ascii="Times New Roman" w:hAnsi="Times New Roman"/>
          <w:sz w:val="28"/>
          <w:szCs w:val="28"/>
        </w:rPr>
        <w:t xml:space="preserve"> [и др.]</w:t>
      </w:r>
      <w:proofErr w:type="gramStart"/>
      <w:r w:rsidRPr="00911B8D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911B8D">
        <w:rPr>
          <w:rFonts w:ascii="Times New Roman" w:hAnsi="Times New Roman"/>
          <w:sz w:val="28"/>
          <w:szCs w:val="28"/>
        </w:rPr>
        <w:t xml:space="preserve"> под редакцией В. Л. </w:t>
      </w:r>
      <w:proofErr w:type="spellStart"/>
      <w:r w:rsidRPr="00911B8D">
        <w:rPr>
          <w:rFonts w:ascii="Times New Roman" w:hAnsi="Times New Roman"/>
          <w:sz w:val="28"/>
          <w:szCs w:val="28"/>
        </w:rPr>
        <w:t>Гейхмана</w:t>
      </w:r>
      <w:proofErr w:type="spellEnd"/>
      <w:r w:rsidRPr="00911B8D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911B8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11B8D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911B8D">
        <w:rPr>
          <w:rFonts w:ascii="Times New Roman" w:hAnsi="Times New Roman"/>
          <w:sz w:val="28"/>
          <w:szCs w:val="28"/>
        </w:rPr>
        <w:t>Юрайт</w:t>
      </w:r>
      <w:proofErr w:type="spellEnd"/>
      <w:r w:rsidRPr="00911B8D">
        <w:rPr>
          <w:rFonts w:ascii="Times New Roman" w:hAnsi="Times New Roman"/>
          <w:sz w:val="28"/>
          <w:szCs w:val="28"/>
        </w:rPr>
        <w:t xml:space="preserve">, 2019. – 382 </w:t>
      </w:r>
      <w:proofErr w:type="gramStart"/>
      <w:r w:rsidRPr="00911B8D">
        <w:rPr>
          <w:rFonts w:ascii="Times New Roman" w:hAnsi="Times New Roman"/>
          <w:sz w:val="28"/>
          <w:szCs w:val="28"/>
        </w:rPr>
        <w:t>с</w:t>
      </w:r>
      <w:proofErr w:type="gramEnd"/>
      <w:r w:rsidRPr="00911B8D">
        <w:rPr>
          <w:rFonts w:ascii="Times New Roman" w:hAnsi="Times New Roman"/>
          <w:sz w:val="28"/>
          <w:szCs w:val="28"/>
        </w:rPr>
        <w:t>.</w:t>
      </w:r>
    </w:p>
    <w:p w:rsidR="00B66EB6" w:rsidRPr="00911B8D" w:rsidRDefault="00B66EB6" w:rsidP="00B66EB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B8D">
        <w:rPr>
          <w:rFonts w:ascii="Times New Roman" w:hAnsi="Times New Roman"/>
          <w:sz w:val="28"/>
          <w:szCs w:val="28"/>
        </w:rPr>
        <w:t>2.</w:t>
      </w:r>
      <w:r w:rsidRPr="00911B8D">
        <w:rPr>
          <w:rFonts w:ascii="Times New Roman" w:hAnsi="Times New Roman"/>
          <w:sz w:val="28"/>
          <w:szCs w:val="28"/>
        </w:rPr>
        <w:tab/>
        <w:t xml:space="preserve">Трудовое право : учеб. пособие / Л. И. </w:t>
      </w:r>
      <w:proofErr w:type="spellStart"/>
      <w:r w:rsidRPr="00911B8D">
        <w:rPr>
          <w:rFonts w:ascii="Times New Roman" w:hAnsi="Times New Roman"/>
          <w:sz w:val="28"/>
          <w:szCs w:val="28"/>
        </w:rPr>
        <w:t>Филющенко</w:t>
      </w:r>
      <w:proofErr w:type="spellEnd"/>
      <w:r w:rsidRPr="00911B8D">
        <w:rPr>
          <w:rFonts w:ascii="Times New Roman" w:hAnsi="Times New Roman"/>
          <w:sz w:val="28"/>
          <w:szCs w:val="28"/>
        </w:rPr>
        <w:t xml:space="preserve">, И. Н. Плешакова ; </w:t>
      </w:r>
      <w:proofErr w:type="spellStart"/>
      <w:r w:rsidRPr="00911B8D">
        <w:rPr>
          <w:rFonts w:ascii="Times New Roman" w:hAnsi="Times New Roman"/>
          <w:sz w:val="28"/>
          <w:szCs w:val="28"/>
        </w:rPr>
        <w:t>М-во</w:t>
      </w:r>
      <w:proofErr w:type="spellEnd"/>
      <w:r w:rsidRPr="00911B8D">
        <w:rPr>
          <w:rFonts w:ascii="Times New Roman" w:hAnsi="Times New Roman"/>
          <w:sz w:val="28"/>
          <w:szCs w:val="28"/>
        </w:rPr>
        <w:t xml:space="preserve"> науки и </w:t>
      </w:r>
      <w:proofErr w:type="spellStart"/>
      <w:r w:rsidRPr="00911B8D">
        <w:rPr>
          <w:rFonts w:ascii="Times New Roman" w:hAnsi="Times New Roman"/>
          <w:sz w:val="28"/>
          <w:szCs w:val="28"/>
        </w:rPr>
        <w:t>высш</w:t>
      </w:r>
      <w:proofErr w:type="spellEnd"/>
      <w:r w:rsidRPr="00911B8D">
        <w:rPr>
          <w:rFonts w:ascii="Times New Roman" w:hAnsi="Times New Roman"/>
          <w:sz w:val="28"/>
          <w:szCs w:val="28"/>
        </w:rPr>
        <w:t>. образования</w:t>
      </w:r>
      <w:proofErr w:type="gramStart"/>
      <w:r w:rsidRPr="00911B8D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911B8D">
        <w:rPr>
          <w:rFonts w:ascii="Times New Roman" w:hAnsi="Times New Roman"/>
          <w:sz w:val="28"/>
          <w:szCs w:val="28"/>
        </w:rPr>
        <w:t>ос. Федерации, Урал</w:t>
      </w:r>
      <w:proofErr w:type="gramStart"/>
      <w:r w:rsidRPr="00911B8D">
        <w:rPr>
          <w:rFonts w:ascii="Times New Roman" w:hAnsi="Times New Roman"/>
          <w:sz w:val="28"/>
          <w:szCs w:val="28"/>
        </w:rPr>
        <w:t>.</w:t>
      </w:r>
      <w:proofErr w:type="gramEnd"/>
      <w:r w:rsidRPr="00911B8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11B8D">
        <w:rPr>
          <w:rFonts w:ascii="Times New Roman" w:hAnsi="Times New Roman"/>
          <w:sz w:val="28"/>
          <w:szCs w:val="28"/>
        </w:rPr>
        <w:t>ф</w:t>
      </w:r>
      <w:proofErr w:type="gramEnd"/>
      <w:r w:rsidRPr="00911B8D">
        <w:rPr>
          <w:rFonts w:ascii="Times New Roman" w:hAnsi="Times New Roman"/>
          <w:sz w:val="28"/>
          <w:szCs w:val="28"/>
        </w:rPr>
        <w:t>едер</w:t>
      </w:r>
      <w:proofErr w:type="spellEnd"/>
      <w:r w:rsidRPr="00911B8D">
        <w:rPr>
          <w:rFonts w:ascii="Times New Roman" w:hAnsi="Times New Roman"/>
          <w:sz w:val="28"/>
          <w:szCs w:val="28"/>
        </w:rPr>
        <w:t>. ун-т. – Екатеринбург</w:t>
      </w:r>
      <w:proofErr w:type="gramStart"/>
      <w:r w:rsidRPr="00911B8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11B8D">
        <w:rPr>
          <w:rFonts w:ascii="Times New Roman" w:hAnsi="Times New Roman"/>
          <w:sz w:val="28"/>
          <w:szCs w:val="28"/>
        </w:rPr>
        <w:t xml:space="preserve"> Изд-во Урал</w:t>
      </w:r>
      <w:proofErr w:type="gramStart"/>
      <w:r w:rsidRPr="00911B8D">
        <w:rPr>
          <w:rFonts w:ascii="Times New Roman" w:hAnsi="Times New Roman"/>
          <w:sz w:val="28"/>
          <w:szCs w:val="28"/>
        </w:rPr>
        <w:t>.</w:t>
      </w:r>
      <w:proofErr w:type="gramEnd"/>
      <w:r w:rsidRPr="00911B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1B8D">
        <w:rPr>
          <w:rFonts w:ascii="Times New Roman" w:hAnsi="Times New Roman"/>
          <w:sz w:val="28"/>
          <w:szCs w:val="28"/>
        </w:rPr>
        <w:t>у</w:t>
      </w:r>
      <w:proofErr w:type="gramEnd"/>
      <w:r w:rsidRPr="00911B8D">
        <w:rPr>
          <w:rFonts w:ascii="Times New Roman" w:hAnsi="Times New Roman"/>
          <w:sz w:val="28"/>
          <w:szCs w:val="28"/>
        </w:rPr>
        <w:t>н-та, 2019. – 204 с.</w:t>
      </w:r>
      <w:r w:rsidRPr="00911B8D">
        <w:rPr>
          <w:rFonts w:ascii="Times New Roman" w:hAnsi="Times New Roman"/>
          <w:sz w:val="28"/>
          <w:szCs w:val="28"/>
        </w:rPr>
        <w:cr/>
      </w:r>
    </w:p>
    <w:p w:rsidR="00B66EB6" w:rsidRPr="00B66EB6" w:rsidRDefault="00B66EB6" w:rsidP="00B66EB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66EB6" w:rsidRPr="00B66EB6" w:rsidSect="00F02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F84" w:rsidRDefault="00B24F84" w:rsidP="00191F61">
      <w:pPr>
        <w:spacing w:after="0" w:line="240" w:lineRule="auto"/>
      </w:pPr>
      <w:r>
        <w:separator/>
      </w:r>
    </w:p>
  </w:endnote>
  <w:endnote w:type="continuationSeparator" w:id="0">
    <w:p w:rsidR="00B24F84" w:rsidRDefault="00B24F84" w:rsidP="0019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83" w:rsidRDefault="00103E8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83" w:rsidRDefault="00103E8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83" w:rsidRDefault="00103E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F84" w:rsidRDefault="00B24F84" w:rsidP="00191F61">
      <w:pPr>
        <w:spacing w:after="0" w:line="240" w:lineRule="auto"/>
      </w:pPr>
      <w:r>
        <w:separator/>
      </w:r>
    </w:p>
  </w:footnote>
  <w:footnote w:type="continuationSeparator" w:id="0">
    <w:p w:rsidR="00B24F84" w:rsidRDefault="00B24F84" w:rsidP="0019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83" w:rsidRDefault="00103E8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97422"/>
      <w:docPartObj>
        <w:docPartGallery w:val="Page Numbers (Top of Page)"/>
        <w:docPartUnique/>
      </w:docPartObj>
    </w:sdtPr>
    <w:sdtContent>
      <w:p w:rsidR="00DE31B3" w:rsidRDefault="00641BEF">
        <w:pPr>
          <w:pStyle w:val="a6"/>
          <w:jc w:val="right"/>
        </w:pPr>
        <w:fldSimple w:instr=" PAGE   \* MERGEFORMAT ">
          <w:r w:rsidR="00B12F1A">
            <w:rPr>
              <w:noProof/>
            </w:rPr>
            <w:t>2</w:t>
          </w:r>
        </w:fldSimple>
      </w:p>
    </w:sdtContent>
  </w:sdt>
  <w:p w:rsidR="00DE31B3" w:rsidRDefault="00DE31B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83" w:rsidRDefault="00103E8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32B8"/>
    <w:multiLevelType w:val="hybridMultilevel"/>
    <w:tmpl w:val="D6C61768"/>
    <w:lvl w:ilvl="0" w:tplc="140E9AE8">
      <w:start w:val="1"/>
      <w:numFmt w:val="bullet"/>
      <w:suff w:val="space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98142A"/>
    <w:multiLevelType w:val="hybridMultilevel"/>
    <w:tmpl w:val="86B2FC28"/>
    <w:lvl w:ilvl="0" w:tplc="7B88AE70">
      <w:start w:val="1"/>
      <w:numFmt w:val="bullet"/>
      <w:suff w:val="space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91F61"/>
    <w:rsid w:val="000824D2"/>
    <w:rsid w:val="00103E83"/>
    <w:rsid w:val="00191104"/>
    <w:rsid w:val="00191F61"/>
    <w:rsid w:val="00270BAD"/>
    <w:rsid w:val="002C6AF6"/>
    <w:rsid w:val="005A6FD5"/>
    <w:rsid w:val="00641BEF"/>
    <w:rsid w:val="007E3896"/>
    <w:rsid w:val="00897BE0"/>
    <w:rsid w:val="009D5F72"/>
    <w:rsid w:val="00A85DF9"/>
    <w:rsid w:val="00B12F1A"/>
    <w:rsid w:val="00B24F84"/>
    <w:rsid w:val="00B66EB6"/>
    <w:rsid w:val="00BF020B"/>
    <w:rsid w:val="00D91651"/>
    <w:rsid w:val="00DE31B3"/>
    <w:rsid w:val="00E67576"/>
    <w:rsid w:val="00E82951"/>
    <w:rsid w:val="00EC6291"/>
    <w:rsid w:val="00F0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91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91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191F6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91C"/>
  </w:style>
  <w:style w:type="paragraph" w:styleId="a8">
    <w:name w:val="footer"/>
    <w:basedOn w:val="a"/>
    <w:link w:val="a9"/>
    <w:uiPriority w:val="99"/>
    <w:semiHidden/>
    <w:unhideWhenUsed/>
    <w:rsid w:val="00F0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FD31C-DE46-489C-B5E0-2CB9AE4C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2021-12-24T17:58:00Z</dcterms:created>
  <dcterms:modified xsi:type="dcterms:W3CDTF">2021-12-24T17:58:00Z</dcterms:modified>
</cp:coreProperties>
</file>